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E82" w:rsidRPr="001004D2" w:rsidRDefault="00E32E82" w:rsidP="00E32E82">
      <w:pPr>
        <w:pStyle w:val="Default"/>
        <w:rPr>
          <w:sz w:val="20"/>
          <w:szCs w:val="20"/>
        </w:rPr>
      </w:pPr>
    </w:p>
    <w:p w:rsidR="00E32E82" w:rsidRPr="00276AAD" w:rsidRDefault="00E32E82" w:rsidP="00E32E82">
      <w:pPr>
        <w:pStyle w:val="Default"/>
        <w:rPr>
          <w:sz w:val="20"/>
          <w:szCs w:val="20"/>
        </w:rPr>
      </w:pPr>
      <w:bookmarkStart w:id="0" w:name="_GoBack"/>
      <w:r w:rsidRPr="00276AAD">
        <w:rPr>
          <w:sz w:val="20"/>
          <w:szCs w:val="20"/>
        </w:rPr>
        <w:t xml:space="preserve"> </w:t>
      </w:r>
      <w:r w:rsidRPr="00276AAD">
        <w:rPr>
          <w:b/>
          <w:bCs/>
          <w:sz w:val="20"/>
          <w:szCs w:val="20"/>
        </w:rPr>
        <w:t xml:space="preserve">Аннотация к рабочей программе по английскому языку в 2-4 классах </w:t>
      </w:r>
    </w:p>
    <w:p w:rsidR="00E32E82" w:rsidRPr="00276AAD" w:rsidRDefault="00E32E82" w:rsidP="00E32E82">
      <w:pPr>
        <w:pStyle w:val="Default"/>
        <w:rPr>
          <w:sz w:val="20"/>
          <w:szCs w:val="20"/>
        </w:rPr>
      </w:pPr>
      <w:proofErr w:type="gramStart"/>
      <w:r w:rsidRPr="00276AAD">
        <w:rPr>
          <w:sz w:val="20"/>
          <w:szCs w:val="20"/>
        </w:rPr>
        <w:t>Рабочая программа по английскому языку во 2-4 классах является приложением к образовательной программе начального общего образования МБОУ «</w:t>
      </w:r>
      <w:proofErr w:type="spellStart"/>
      <w:r w:rsidRPr="00276AAD">
        <w:rPr>
          <w:sz w:val="20"/>
          <w:szCs w:val="20"/>
        </w:rPr>
        <w:t>Кошкинской</w:t>
      </w:r>
      <w:proofErr w:type="spellEnd"/>
      <w:r w:rsidRPr="00276AAD">
        <w:rPr>
          <w:sz w:val="20"/>
          <w:szCs w:val="20"/>
        </w:rPr>
        <w:t xml:space="preserve"> средней общеобразовательной школы» и обеспечивает преемственность обучения английского языка во 2-11 классах, обеспечивает реализацию ФГОС второго поколения по английскому языку в начальной школе, предоставляет возможность каждому ученику овладеть универсальными учебными действиями и уровнем знаний, превышающих стандарт.</w:t>
      </w:r>
      <w:proofErr w:type="gramEnd"/>
      <w:r w:rsidRPr="00276AAD">
        <w:rPr>
          <w:sz w:val="20"/>
          <w:szCs w:val="20"/>
        </w:rPr>
        <w:t xml:space="preserve"> Обучение </w:t>
      </w:r>
      <w:proofErr w:type="spellStart"/>
      <w:r w:rsidRPr="00276AAD">
        <w:rPr>
          <w:sz w:val="20"/>
          <w:szCs w:val="20"/>
        </w:rPr>
        <w:t>ведѐтся</w:t>
      </w:r>
      <w:proofErr w:type="spellEnd"/>
      <w:r w:rsidRPr="00276AAD">
        <w:rPr>
          <w:sz w:val="20"/>
          <w:szCs w:val="20"/>
        </w:rPr>
        <w:t xml:space="preserve"> с использованием авторского учебно-методического комплекса УМК "Английский в фокусе", рекомендованного Министерством образования и науки РФ к использованию в образовательном процессе в 2014 -2015 учебном году. </w:t>
      </w:r>
    </w:p>
    <w:p w:rsidR="00E32E82" w:rsidRPr="00276AAD" w:rsidRDefault="00E32E82" w:rsidP="00E32E82">
      <w:pPr>
        <w:pStyle w:val="Default"/>
        <w:rPr>
          <w:sz w:val="20"/>
          <w:szCs w:val="20"/>
        </w:rPr>
      </w:pPr>
      <w:r w:rsidRPr="00276AAD">
        <w:rPr>
          <w:sz w:val="20"/>
          <w:szCs w:val="20"/>
        </w:rPr>
        <w:t xml:space="preserve">Реализация программы предполагается в условиях классно-урочной системы обучения, на ее освоение отводится 68 часов в год, 2 часа в неделю. </w:t>
      </w:r>
    </w:p>
    <w:p w:rsidR="00E32E82" w:rsidRPr="00276AAD" w:rsidRDefault="00E32E82" w:rsidP="00E32E82">
      <w:pPr>
        <w:pStyle w:val="Default"/>
        <w:rPr>
          <w:sz w:val="20"/>
          <w:szCs w:val="20"/>
        </w:rPr>
      </w:pPr>
      <w:r w:rsidRPr="00276AAD">
        <w:rPr>
          <w:sz w:val="20"/>
          <w:szCs w:val="20"/>
        </w:rPr>
        <w:t xml:space="preserve">Рабочая программа ориентирована на использование учебно-методического комплекта «Английский в фокусе» для 2-4 классов. Авторы </w:t>
      </w:r>
      <w:proofErr w:type="spellStart"/>
      <w:r w:rsidRPr="00276AAD">
        <w:rPr>
          <w:sz w:val="20"/>
          <w:szCs w:val="20"/>
        </w:rPr>
        <w:t>Верджиния</w:t>
      </w:r>
      <w:proofErr w:type="spellEnd"/>
      <w:r w:rsidRPr="00276AAD">
        <w:rPr>
          <w:sz w:val="20"/>
          <w:szCs w:val="20"/>
        </w:rPr>
        <w:t xml:space="preserve"> Эванс, Дженни Дули, Надежда Быкова, Марина Поспелова. – М.: </w:t>
      </w:r>
      <w:proofErr w:type="spellStart"/>
      <w:r w:rsidRPr="00276AAD">
        <w:rPr>
          <w:sz w:val="20"/>
          <w:szCs w:val="20"/>
        </w:rPr>
        <w:t>Express</w:t>
      </w:r>
      <w:proofErr w:type="spellEnd"/>
      <w:r w:rsidRPr="00276AAD">
        <w:rPr>
          <w:sz w:val="20"/>
          <w:szCs w:val="20"/>
        </w:rPr>
        <w:t xml:space="preserve"> </w:t>
      </w:r>
      <w:proofErr w:type="spellStart"/>
      <w:r w:rsidRPr="00276AAD">
        <w:rPr>
          <w:sz w:val="20"/>
          <w:szCs w:val="20"/>
        </w:rPr>
        <w:t>Publish</w:t>
      </w:r>
      <w:proofErr w:type="spellEnd"/>
      <w:r w:rsidRPr="00276AAD">
        <w:rPr>
          <w:sz w:val="20"/>
          <w:szCs w:val="20"/>
        </w:rPr>
        <w:t xml:space="preserve">: Просвещение, 2012. </w:t>
      </w:r>
    </w:p>
    <w:p w:rsidR="00E32E82" w:rsidRPr="00276AAD" w:rsidRDefault="00E32E82" w:rsidP="00E32E82">
      <w:pPr>
        <w:pStyle w:val="Default"/>
        <w:rPr>
          <w:sz w:val="20"/>
          <w:szCs w:val="20"/>
        </w:rPr>
      </w:pPr>
      <w:r w:rsidRPr="00276AAD">
        <w:rPr>
          <w:sz w:val="20"/>
          <w:szCs w:val="20"/>
        </w:rPr>
        <w:t xml:space="preserve">Цель программы: обеспечить условия для формирования у учащихся иноязычной коммуникативной компетенции, то есть способности и реальной готовности школьников осуществлять иноязычное общение и добиваться взаимопонимания с носителями иностранного языка, а также развитие и воспитание школьников средствами учебного предмета. </w:t>
      </w:r>
    </w:p>
    <w:p w:rsidR="00E32E82" w:rsidRPr="00276AAD" w:rsidRDefault="00E32E82" w:rsidP="00E32E82">
      <w:pPr>
        <w:pStyle w:val="Default"/>
        <w:rPr>
          <w:sz w:val="20"/>
          <w:szCs w:val="20"/>
        </w:rPr>
      </w:pPr>
      <w:r w:rsidRPr="00276AAD">
        <w:rPr>
          <w:sz w:val="20"/>
          <w:szCs w:val="20"/>
        </w:rPr>
        <w:t xml:space="preserve">В состав УМК входит учебник для 2-4 классов учреждений «Английский в фокусе» для 2-4 классов. Авторы: </w:t>
      </w:r>
      <w:proofErr w:type="spellStart"/>
      <w:r w:rsidRPr="00276AAD">
        <w:rPr>
          <w:sz w:val="20"/>
          <w:szCs w:val="20"/>
        </w:rPr>
        <w:t>Верджиния</w:t>
      </w:r>
      <w:proofErr w:type="spellEnd"/>
      <w:r w:rsidRPr="00276AAD">
        <w:rPr>
          <w:sz w:val="20"/>
          <w:szCs w:val="20"/>
        </w:rPr>
        <w:t xml:space="preserve"> Эванс, Дженни Дули, Надежда Быкова, Марина Поспелова. – М.: </w:t>
      </w:r>
      <w:proofErr w:type="spellStart"/>
      <w:r w:rsidRPr="00276AAD">
        <w:rPr>
          <w:sz w:val="20"/>
          <w:szCs w:val="20"/>
        </w:rPr>
        <w:t>Express</w:t>
      </w:r>
      <w:proofErr w:type="spellEnd"/>
      <w:r w:rsidRPr="00276AAD">
        <w:rPr>
          <w:sz w:val="20"/>
          <w:szCs w:val="20"/>
        </w:rPr>
        <w:t xml:space="preserve"> </w:t>
      </w:r>
      <w:proofErr w:type="spellStart"/>
      <w:r w:rsidRPr="00276AAD">
        <w:rPr>
          <w:sz w:val="20"/>
          <w:szCs w:val="20"/>
        </w:rPr>
        <w:t>Publish</w:t>
      </w:r>
      <w:proofErr w:type="spellEnd"/>
      <w:r w:rsidRPr="00276AAD">
        <w:rPr>
          <w:sz w:val="20"/>
          <w:szCs w:val="20"/>
        </w:rPr>
        <w:t xml:space="preserve">: </w:t>
      </w:r>
      <w:proofErr w:type="gramStart"/>
      <w:r w:rsidRPr="00276AAD">
        <w:rPr>
          <w:sz w:val="20"/>
          <w:szCs w:val="20"/>
        </w:rPr>
        <w:t>Просвещение, 2012, рабочая тетрадь для 2-4 классов (авторы:</w:t>
      </w:r>
      <w:proofErr w:type="gramEnd"/>
      <w:r w:rsidRPr="00276AAD">
        <w:rPr>
          <w:sz w:val="20"/>
          <w:szCs w:val="20"/>
        </w:rPr>
        <w:t xml:space="preserve"> </w:t>
      </w:r>
      <w:proofErr w:type="spellStart"/>
      <w:r w:rsidRPr="00276AAD">
        <w:rPr>
          <w:sz w:val="20"/>
          <w:szCs w:val="20"/>
        </w:rPr>
        <w:t>Верджиния</w:t>
      </w:r>
      <w:proofErr w:type="spellEnd"/>
      <w:r w:rsidRPr="00276AAD">
        <w:rPr>
          <w:sz w:val="20"/>
          <w:szCs w:val="20"/>
        </w:rPr>
        <w:t xml:space="preserve"> Эванс, Дженни Дули, Надежда Быкова, Марина Поспелова. – М.: </w:t>
      </w:r>
      <w:proofErr w:type="spellStart"/>
      <w:r w:rsidRPr="00276AAD">
        <w:rPr>
          <w:sz w:val="20"/>
          <w:szCs w:val="20"/>
        </w:rPr>
        <w:t>Express</w:t>
      </w:r>
      <w:proofErr w:type="spellEnd"/>
      <w:r w:rsidRPr="00276AAD">
        <w:rPr>
          <w:sz w:val="20"/>
          <w:szCs w:val="20"/>
        </w:rPr>
        <w:t xml:space="preserve"> </w:t>
      </w:r>
      <w:proofErr w:type="spellStart"/>
      <w:r w:rsidRPr="00276AAD">
        <w:rPr>
          <w:sz w:val="20"/>
          <w:szCs w:val="20"/>
        </w:rPr>
        <w:t>Publish</w:t>
      </w:r>
      <w:proofErr w:type="spellEnd"/>
      <w:r w:rsidRPr="00276AAD">
        <w:rPr>
          <w:sz w:val="20"/>
          <w:szCs w:val="20"/>
        </w:rPr>
        <w:t xml:space="preserve">: </w:t>
      </w:r>
      <w:proofErr w:type="gramStart"/>
      <w:r w:rsidRPr="00276AAD">
        <w:rPr>
          <w:sz w:val="20"/>
          <w:szCs w:val="20"/>
        </w:rPr>
        <w:t>Просвещение, 2012), DVD- приложение.</w:t>
      </w:r>
      <w:proofErr w:type="gramEnd"/>
      <w:r w:rsidRPr="00276AAD">
        <w:rPr>
          <w:sz w:val="20"/>
          <w:szCs w:val="20"/>
        </w:rPr>
        <w:t xml:space="preserve"> CD- приложение, приложение для интерактивной доски </w:t>
      </w:r>
    </w:p>
    <w:p w:rsidR="00E32E82" w:rsidRPr="00276AAD" w:rsidRDefault="00E32E82" w:rsidP="00E32E82">
      <w:pPr>
        <w:pStyle w:val="Default"/>
        <w:rPr>
          <w:sz w:val="20"/>
          <w:szCs w:val="20"/>
        </w:rPr>
      </w:pPr>
      <w:r w:rsidRPr="00276AAD">
        <w:rPr>
          <w:b/>
          <w:bCs/>
          <w:sz w:val="20"/>
          <w:szCs w:val="20"/>
        </w:rPr>
        <w:t xml:space="preserve">Учебники </w:t>
      </w:r>
      <w:r w:rsidRPr="00276AAD">
        <w:rPr>
          <w:sz w:val="20"/>
          <w:szCs w:val="20"/>
        </w:rPr>
        <w:t>“</w:t>
      </w:r>
      <w:proofErr w:type="spellStart"/>
      <w:r w:rsidRPr="00276AAD">
        <w:rPr>
          <w:sz w:val="20"/>
          <w:szCs w:val="20"/>
        </w:rPr>
        <w:t>Spotlight</w:t>
      </w:r>
      <w:proofErr w:type="spellEnd"/>
      <w:r w:rsidRPr="00276AAD">
        <w:rPr>
          <w:sz w:val="20"/>
          <w:szCs w:val="20"/>
        </w:rPr>
        <w:t xml:space="preserve"> 2-4” построены в соответствии с базисным учебным планом (2 часа в неделю). Учебники для 2-4 классов имеют следующую структуру: </w:t>
      </w:r>
    </w:p>
    <w:p w:rsidR="00E32E82" w:rsidRPr="00276AAD" w:rsidRDefault="00E32E82" w:rsidP="00E32E82">
      <w:pPr>
        <w:pStyle w:val="Default"/>
        <w:rPr>
          <w:sz w:val="20"/>
          <w:szCs w:val="20"/>
        </w:rPr>
      </w:pPr>
      <w:r w:rsidRPr="00276AAD">
        <w:rPr>
          <w:sz w:val="20"/>
          <w:szCs w:val="20"/>
        </w:rPr>
        <w:t xml:space="preserve">- тематические модули для 2-4 классов; </w:t>
      </w:r>
    </w:p>
    <w:p w:rsidR="00E32E82" w:rsidRPr="00276AAD" w:rsidRDefault="00E32E82" w:rsidP="00E32E82">
      <w:pPr>
        <w:pStyle w:val="Default"/>
        <w:rPr>
          <w:sz w:val="20"/>
          <w:szCs w:val="20"/>
        </w:rPr>
      </w:pPr>
      <w:r w:rsidRPr="00276AAD">
        <w:rPr>
          <w:sz w:val="20"/>
          <w:szCs w:val="20"/>
        </w:rPr>
        <w:t xml:space="preserve">- каждый модуль состоит из нескольких уроков и одного резервного урока (по усмотрению учителя); </w:t>
      </w:r>
    </w:p>
    <w:p w:rsidR="00E32E82" w:rsidRPr="00276AAD" w:rsidRDefault="00E32E82" w:rsidP="00E32E82">
      <w:pPr>
        <w:pStyle w:val="Default"/>
        <w:rPr>
          <w:sz w:val="20"/>
          <w:szCs w:val="20"/>
        </w:rPr>
      </w:pPr>
      <w:r w:rsidRPr="00276AAD">
        <w:rPr>
          <w:sz w:val="20"/>
          <w:szCs w:val="20"/>
        </w:rPr>
        <w:t xml:space="preserve">- раздел </w:t>
      </w:r>
      <w:proofErr w:type="spellStart"/>
      <w:r w:rsidRPr="00276AAD">
        <w:rPr>
          <w:sz w:val="20"/>
          <w:szCs w:val="20"/>
        </w:rPr>
        <w:t>Spotlight</w:t>
      </w:r>
      <w:proofErr w:type="spellEnd"/>
      <w:r w:rsidRPr="00276AAD">
        <w:rPr>
          <w:sz w:val="20"/>
          <w:szCs w:val="20"/>
        </w:rPr>
        <w:t xml:space="preserve"> </w:t>
      </w:r>
      <w:proofErr w:type="spellStart"/>
      <w:r w:rsidRPr="00276AAD">
        <w:rPr>
          <w:sz w:val="20"/>
          <w:szCs w:val="20"/>
        </w:rPr>
        <w:t>on</w:t>
      </w:r>
      <w:proofErr w:type="spellEnd"/>
      <w:r w:rsidRPr="00276AAD">
        <w:rPr>
          <w:sz w:val="20"/>
          <w:szCs w:val="20"/>
        </w:rPr>
        <w:t xml:space="preserve"> </w:t>
      </w:r>
      <w:proofErr w:type="spellStart"/>
      <w:r w:rsidRPr="00276AAD">
        <w:rPr>
          <w:sz w:val="20"/>
          <w:szCs w:val="20"/>
        </w:rPr>
        <w:t>Russia</w:t>
      </w:r>
      <w:proofErr w:type="spellEnd"/>
      <w:r w:rsidRPr="00276AAD">
        <w:rPr>
          <w:sz w:val="20"/>
          <w:szCs w:val="20"/>
        </w:rPr>
        <w:t xml:space="preserve">; </w:t>
      </w:r>
    </w:p>
    <w:p w:rsidR="00E32E82" w:rsidRPr="00276AAD" w:rsidRDefault="00E32E82" w:rsidP="00E32E82">
      <w:pPr>
        <w:pStyle w:val="Default"/>
        <w:rPr>
          <w:sz w:val="20"/>
          <w:szCs w:val="20"/>
        </w:rPr>
      </w:pPr>
      <w:r w:rsidRPr="00276AAD">
        <w:rPr>
          <w:sz w:val="20"/>
          <w:szCs w:val="20"/>
        </w:rPr>
        <w:t xml:space="preserve">- тексты песен и упражнения к ним; </w:t>
      </w:r>
    </w:p>
    <w:p w:rsidR="00E32E82" w:rsidRPr="00276AAD" w:rsidRDefault="00E32E82" w:rsidP="00E32E82">
      <w:pPr>
        <w:pStyle w:val="Default"/>
        <w:rPr>
          <w:sz w:val="20"/>
          <w:szCs w:val="20"/>
        </w:rPr>
      </w:pPr>
      <w:r w:rsidRPr="00276AAD">
        <w:rPr>
          <w:sz w:val="20"/>
          <w:szCs w:val="20"/>
        </w:rPr>
        <w:t xml:space="preserve">- грамматический справочник; </w:t>
      </w:r>
    </w:p>
    <w:p w:rsidR="00E32E82" w:rsidRPr="00276AAD" w:rsidRDefault="00E32E82" w:rsidP="00E32E82">
      <w:pPr>
        <w:pStyle w:val="Default"/>
        <w:rPr>
          <w:sz w:val="20"/>
          <w:szCs w:val="20"/>
        </w:rPr>
      </w:pPr>
      <w:r w:rsidRPr="00276AAD">
        <w:rPr>
          <w:sz w:val="20"/>
          <w:szCs w:val="20"/>
        </w:rPr>
        <w:t xml:space="preserve">- поурочный словарь (с выделенным другим цветом активным </w:t>
      </w:r>
      <w:proofErr w:type="spellStart"/>
      <w:r w:rsidRPr="00276AAD">
        <w:rPr>
          <w:sz w:val="20"/>
          <w:szCs w:val="20"/>
        </w:rPr>
        <w:t>вокабуляром</w:t>
      </w:r>
      <w:proofErr w:type="spellEnd"/>
      <w:r w:rsidRPr="00276AAD">
        <w:rPr>
          <w:sz w:val="20"/>
          <w:szCs w:val="20"/>
        </w:rPr>
        <w:t xml:space="preserve">); </w:t>
      </w:r>
    </w:p>
    <w:p w:rsidR="00E32E82" w:rsidRPr="00276AAD" w:rsidRDefault="00E32E82" w:rsidP="00E32E82">
      <w:pPr>
        <w:pStyle w:val="Default"/>
        <w:rPr>
          <w:sz w:val="20"/>
          <w:szCs w:val="20"/>
        </w:rPr>
      </w:pPr>
      <w:r w:rsidRPr="00276AAD">
        <w:rPr>
          <w:sz w:val="20"/>
          <w:szCs w:val="20"/>
        </w:rPr>
        <w:t xml:space="preserve">Каждый модуль имеет четкую структуру: </w:t>
      </w:r>
    </w:p>
    <w:p w:rsidR="00E32E82" w:rsidRPr="00276AAD" w:rsidRDefault="00E32E82" w:rsidP="00E32E82">
      <w:pPr>
        <w:pStyle w:val="Default"/>
        <w:rPr>
          <w:sz w:val="20"/>
          <w:szCs w:val="20"/>
        </w:rPr>
      </w:pPr>
      <w:r w:rsidRPr="00276AAD">
        <w:rPr>
          <w:sz w:val="20"/>
          <w:szCs w:val="20"/>
        </w:rPr>
        <w:t xml:space="preserve">- новый лексико-грамматический материал (уроки a, b, c); </w:t>
      </w:r>
    </w:p>
    <w:p w:rsidR="00E32E82" w:rsidRPr="00276AAD" w:rsidRDefault="00E32E82" w:rsidP="00E32E82">
      <w:pPr>
        <w:pStyle w:val="Default"/>
        <w:rPr>
          <w:sz w:val="20"/>
          <w:szCs w:val="20"/>
        </w:rPr>
      </w:pPr>
      <w:r w:rsidRPr="00276AAD">
        <w:rPr>
          <w:sz w:val="20"/>
          <w:szCs w:val="20"/>
        </w:rPr>
        <w:t xml:space="preserve">- Уроки дополнительного чтения; </w:t>
      </w:r>
    </w:p>
    <w:p w:rsidR="00E32E82" w:rsidRPr="00276AAD" w:rsidRDefault="00E32E82" w:rsidP="00E32E82">
      <w:pPr>
        <w:pStyle w:val="Default"/>
        <w:rPr>
          <w:sz w:val="20"/>
          <w:szCs w:val="20"/>
        </w:rPr>
      </w:pPr>
      <w:r w:rsidRPr="00276AAD">
        <w:rPr>
          <w:sz w:val="20"/>
          <w:szCs w:val="20"/>
        </w:rPr>
        <w:t>- Урок контроля, рефлексии учебной деятельности (</w:t>
      </w:r>
      <w:proofErr w:type="spellStart"/>
      <w:r w:rsidRPr="00276AAD">
        <w:rPr>
          <w:sz w:val="20"/>
          <w:szCs w:val="20"/>
        </w:rPr>
        <w:t>Progress</w:t>
      </w:r>
      <w:proofErr w:type="spellEnd"/>
      <w:r w:rsidRPr="00276AAD">
        <w:rPr>
          <w:sz w:val="20"/>
          <w:szCs w:val="20"/>
        </w:rPr>
        <w:t xml:space="preserve"> </w:t>
      </w:r>
      <w:proofErr w:type="spellStart"/>
      <w:r w:rsidRPr="00276AAD">
        <w:rPr>
          <w:sz w:val="20"/>
          <w:szCs w:val="20"/>
        </w:rPr>
        <w:t>Check</w:t>
      </w:r>
      <w:proofErr w:type="spellEnd"/>
      <w:r w:rsidRPr="00276AAD">
        <w:rPr>
          <w:sz w:val="20"/>
          <w:szCs w:val="20"/>
        </w:rPr>
        <w:t xml:space="preserve">); </w:t>
      </w:r>
    </w:p>
    <w:p w:rsidR="00E32E82" w:rsidRPr="00276AAD" w:rsidRDefault="00E32E82" w:rsidP="00E32E82">
      <w:pPr>
        <w:pStyle w:val="Default"/>
        <w:rPr>
          <w:sz w:val="20"/>
          <w:szCs w:val="20"/>
        </w:rPr>
      </w:pPr>
      <w:r w:rsidRPr="00276AAD">
        <w:rPr>
          <w:sz w:val="20"/>
          <w:szCs w:val="20"/>
        </w:rPr>
        <w:t xml:space="preserve">Цели и задачи обучения: </w:t>
      </w:r>
    </w:p>
    <w:p w:rsidR="00E32E82" w:rsidRPr="00276AAD" w:rsidRDefault="00E32E82" w:rsidP="00E32E82">
      <w:pPr>
        <w:pStyle w:val="Default"/>
        <w:spacing w:after="44"/>
        <w:rPr>
          <w:sz w:val="20"/>
          <w:szCs w:val="20"/>
        </w:rPr>
      </w:pPr>
      <w:r w:rsidRPr="00276AAD">
        <w:rPr>
          <w:sz w:val="20"/>
          <w:szCs w:val="20"/>
        </w:rPr>
        <w:t xml:space="preserve">формирование умений общаться на английском языке с учетом речевых возможностей и потребностей данного возраста; </w:t>
      </w:r>
    </w:p>
    <w:p w:rsidR="00E32E82" w:rsidRPr="00276AAD" w:rsidRDefault="00E32E82" w:rsidP="00E32E82">
      <w:pPr>
        <w:pStyle w:val="Default"/>
        <w:spacing w:after="44"/>
        <w:rPr>
          <w:sz w:val="20"/>
          <w:szCs w:val="20"/>
        </w:rPr>
      </w:pPr>
      <w:r w:rsidRPr="00276AAD">
        <w:rPr>
          <w:sz w:val="20"/>
          <w:szCs w:val="20"/>
        </w:rPr>
        <w:t xml:space="preserve">развитие личности ребенка, его речевых способностей, внимания, мышления, памяти и воображения, мотивации к дальнейшему овладению иностранным языком; </w:t>
      </w:r>
    </w:p>
    <w:p w:rsidR="00E32E82" w:rsidRPr="00276AAD" w:rsidRDefault="00E32E82" w:rsidP="001004D2">
      <w:pPr>
        <w:pStyle w:val="Default"/>
        <w:rPr>
          <w:sz w:val="20"/>
          <w:szCs w:val="20"/>
        </w:rPr>
      </w:pPr>
      <w:r w:rsidRPr="00276AAD">
        <w:rPr>
          <w:sz w:val="20"/>
          <w:szCs w:val="20"/>
        </w:rPr>
        <w:t xml:space="preserve">обеспечение коммуникативно-психологической адаптации учащихся 2-4 классов к новому языковому миру для преодоления в дальнейшем психологических барьеров в использовании английского языка как средства общения; </w:t>
      </w:r>
    </w:p>
    <w:p w:rsidR="00E32E82" w:rsidRPr="00276AAD" w:rsidRDefault="00E32E82" w:rsidP="00E32E82">
      <w:pPr>
        <w:pStyle w:val="Default"/>
        <w:spacing w:after="44"/>
        <w:rPr>
          <w:sz w:val="20"/>
          <w:szCs w:val="20"/>
        </w:rPr>
      </w:pPr>
      <w:r w:rsidRPr="00276AAD">
        <w:rPr>
          <w:sz w:val="20"/>
          <w:szCs w:val="20"/>
        </w:rPr>
        <w:t xml:space="preserve">освоение элементарных лингвистических представлений, доступных данному возрасту и необходимых для овладения устной и письменной речью на английском языке; </w:t>
      </w:r>
    </w:p>
    <w:p w:rsidR="00D63503" w:rsidRPr="00276AAD" w:rsidRDefault="00E32E82" w:rsidP="001004D2">
      <w:pPr>
        <w:pStyle w:val="Default"/>
        <w:rPr>
          <w:sz w:val="20"/>
          <w:szCs w:val="20"/>
        </w:rPr>
      </w:pPr>
      <w:r w:rsidRPr="00276AAD">
        <w:rPr>
          <w:sz w:val="20"/>
          <w:szCs w:val="20"/>
        </w:rPr>
        <w:t>приобщение детей к новому социальному опыту с использованием иностранного языка: знакомство учащихся с миром зарубежных сверстников</w:t>
      </w:r>
      <w:proofErr w:type="gramStart"/>
      <w:r w:rsidRPr="00276AAD">
        <w:rPr>
          <w:sz w:val="20"/>
          <w:szCs w:val="20"/>
        </w:rPr>
        <w:t xml:space="preserve"> </w:t>
      </w:r>
      <w:r w:rsidR="00683D24" w:rsidRPr="00276AAD">
        <w:rPr>
          <w:sz w:val="20"/>
          <w:szCs w:val="20"/>
        </w:rPr>
        <w:t>.</w:t>
      </w:r>
      <w:bookmarkEnd w:id="0"/>
      <w:proofErr w:type="gramEnd"/>
    </w:p>
    <w:sectPr w:rsidR="00D63503" w:rsidRPr="00276AAD" w:rsidSect="003B238B">
      <w:pgSz w:w="16839" w:h="11907" w:orient="landscape" w:code="9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FFA"/>
    <w:rsid w:val="001004D2"/>
    <w:rsid w:val="002201C7"/>
    <w:rsid w:val="00276AAD"/>
    <w:rsid w:val="003B238B"/>
    <w:rsid w:val="00683D24"/>
    <w:rsid w:val="00D622B2"/>
    <w:rsid w:val="00D63503"/>
    <w:rsid w:val="00E32E82"/>
    <w:rsid w:val="00F0123A"/>
    <w:rsid w:val="00F95AB5"/>
    <w:rsid w:val="00FD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2E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62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22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2E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62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22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2014-10-19T18:48:00Z</cp:lastPrinted>
  <dcterms:created xsi:type="dcterms:W3CDTF">2014-10-19T17:58:00Z</dcterms:created>
  <dcterms:modified xsi:type="dcterms:W3CDTF">2014-10-20T16:24:00Z</dcterms:modified>
</cp:coreProperties>
</file>